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00" w:lineRule="atLeast"/>
        <w:jc w:val="center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2628900</wp:posOffset>
            </wp:positionH>
            <wp:positionV relativeFrom="line">
              <wp:posOffset>-323850</wp:posOffset>
            </wp:positionV>
            <wp:extent cx="667385" cy="895985"/>
            <wp:effectExtent b="0" l="0" r="0" t="0"/>
            <wp:wrapNone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1"/>
        <w:numPr>
          <w:ilvl w:val="0"/>
          <w:numId w:val="1"/>
        </w:numPr>
        <w:spacing w:line="100" w:lineRule="atLeast"/>
        <w:jc w:val="center"/>
      </w:pPr>
      <w:r>
        <w:rPr>
          <w:rFonts w:cs="Arial"/>
          <w:b/>
          <w:bCs/>
          <w:szCs w:val="28"/>
        </w:rPr>
        <w:t>СОБРАНИЕ</w:t>
      </w:r>
    </w:p>
    <w:p>
      <w:pPr>
        <w:pStyle w:val="style0"/>
        <w:spacing w:line="100" w:lineRule="atLeast"/>
        <w:jc w:val="center"/>
      </w:pPr>
      <w:r>
        <w:rPr>
          <w:rFonts w:cs="Arial"/>
          <w:b/>
          <w:bCs/>
          <w:sz w:val="28"/>
          <w:szCs w:val="28"/>
        </w:rPr>
        <w:t>ПРЕДСТАВИТЕЛЕЙ     СЕЛЬСКОГО ПОСЕЛЕНИЯ КРАСНАЯ ПОЛЯНА МУНИЦИПАЛЬНОГО РАЙОНА ПЕСТРАВСКИЙ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САМАРСКОЙ ОБЛАСТИ</w:t>
      </w:r>
    </w:p>
    <w:p>
      <w:pPr>
        <w:pStyle w:val="style0"/>
        <w:spacing w:after="0" w:before="0" w:line="100" w:lineRule="atLeast"/>
        <w:jc w:val="center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8"/>
          <w:szCs w:val="28"/>
        </w:rPr>
        <w:t>№</w:t>
      </w:r>
      <w:r>
        <w:rPr>
          <w:rFonts w:ascii="Times New Roman" w:cs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cs="Times New Roman" w:hAnsi="Times New Roman"/>
          <w:sz w:val="28"/>
          <w:szCs w:val="28"/>
          <w:u w:val="single"/>
        </w:rPr>
        <w:t>33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«</w:t>
      </w:r>
      <w:r>
        <w:rPr>
          <w:rFonts w:ascii="Times New Roman" w:cs="Times New Roman" w:hAnsi="Times New Roman"/>
          <w:sz w:val="28"/>
          <w:szCs w:val="28"/>
          <w:u w:val="single"/>
        </w:rPr>
        <w:t>05</w:t>
      </w:r>
      <w:r>
        <w:rPr>
          <w:rFonts w:ascii="Times New Roman" w:cs="Times New Roman" w:hAnsi="Times New Roman"/>
          <w:sz w:val="28"/>
          <w:szCs w:val="28"/>
        </w:rPr>
        <w:t>»</w:t>
      </w:r>
      <w:r>
        <w:rPr>
          <w:rFonts w:ascii="Times New Roman" w:cs="Times New Roman" w:hAnsi="Times New Roman"/>
          <w:sz w:val="28"/>
          <w:szCs w:val="28"/>
          <w:u w:val="single"/>
        </w:rPr>
        <w:t xml:space="preserve">марта </w:t>
      </w:r>
      <w:r>
        <w:rPr>
          <w:rFonts w:ascii="Times New Roman" w:cs="Times New Roman" w:hAnsi="Times New Roman"/>
          <w:sz w:val="28"/>
          <w:szCs w:val="28"/>
        </w:rPr>
        <w:t>2014года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О передаче муниципальному району Пестравский осуществления полномочий по решению вопросов местного значения сельского поселения Красная Поляна муниципального района Пестравский по вопросам градостроительной деятельности.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руководствуясь Уставом сельского поселения Красная Поляна муниципального района Пестравский Самарской области, зарегистрированным Главным управлением Министерства юстиции РФ по Приволжскому Федеральному округу </w:t>
      </w:r>
      <w:r>
        <w:rPr>
          <w:rFonts w:ascii="Times New Roman" w:cs="Times New Roman" w:hAnsi="Times New Roman"/>
          <w:sz w:val="28"/>
          <w:szCs w:val="28"/>
          <w:shd w:fill="FFFF00" w:val="clear"/>
        </w:rPr>
        <w:t>№ 635183072010001</w:t>
      </w:r>
      <w:r>
        <w:rPr>
          <w:rFonts w:ascii="Times New Roman" w:cs="Times New Roman" w:hAnsi="Times New Roman"/>
          <w:sz w:val="28"/>
          <w:szCs w:val="28"/>
        </w:rPr>
        <w:t xml:space="preserve"> от 02.04.2010г. Собрание представителей сельского поселения Красная Поляна муниципального района Пестравский Самарской области </w:t>
      </w:r>
    </w:p>
    <w:p>
      <w:pPr>
        <w:pStyle w:val="style0"/>
        <w:jc w:val="both"/>
      </w:pPr>
      <w:bookmarkStart w:id="0" w:name="_GoBack"/>
      <w:bookmarkStart w:id="1" w:name="_GoBack"/>
      <w:bookmarkEnd w:id="1"/>
      <w:r>
        <w:rPr/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8"/>
          <w:szCs w:val="28"/>
        </w:rPr>
        <w:t>РЕШИЛО:</w:t>
      </w:r>
    </w:p>
    <w:p>
      <w:pPr>
        <w:pStyle w:val="style22"/>
        <w:numPr>
          <w:ilvl w:val="0"/>
          <w:numId w:val="2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Передать полномочия на подготовку на основании генерального плана сельского поселения Красная Поляна документации по планировке территории, в том числе подготовка и утверждение градостроительных планов земельных участков.</w:t>
      </w:r>
    </w:p>
    <w:p>
      <w:pPr>
        <w:pStyle w:val="style22"/>
        <w:numPr>
          <w:ilvl w:val="0"/>
          <w:numId w:val="2"/>
        </w:numPr>
        <w:jc w:val="both"/>
      </w:pPr>
      <w:r>
        <w:rPr>
          <w:rFonts w:ascii="Times New Roman" w:cs="Times New Roman" w:hAnsi="Times New Roman"/>
          <w:sz w:val="28"/>
          <w:szCs w:val="28"/>
        </w:rPr>
        <w:t>Передать полномочия в выдачи разрешений на строительство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 при осуществлении строительства, реконструкции объектов капитального строительства.</w:t>
      </w:r>
    </w:p>
    <w:p>
      <w:pPr>
        <w:pStyle w:val="style22"/>
        <w:numPr>
          <w:ilvl w:val="0"/>
          <w:numId w:val="2"/>
        </w:numPr>
        <w:jc w:val="both"/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Передать полномочия в выдаче разрешений на ввод объекта в эксплуатацию при осуществлении строительства, реконструкции объектов капитального строительства.</w:t>
      </w:r>
    </w:p>
    <w:p>
      <w:pPr>
        <w:pStyle w:val="style22"/>
        <w:numPr>
          <w:ilvl w:val="0"/>
          <w:numId w:val="2"/>
        </w:numPr>
        <w:jc w:val="both"/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Заключить Соглашение между администрацией сельского поселения Красная Поляна муниципального района Пестравский Самарской области и администрацией муниципального района Пестравский Самарской области о передаче полномочий: н</w:t>
      </w:r>
      <w:r>
        <w:rPr>
          <w:rFonts w:ascii="Times New Roman" w:cs="Times New Roman" w:hAnsi="Times New Roman"/>
          <w:sz w:val="28"/>
          <w:szCs w:val="28"/>
        </w:rPr>
        <w:t>а подготовку на основании генерального плана сельского поселения Красная Поляна документации по планировке территории, в том числе подготовка и утверждение градостроительных планов земельных участков; в выдачи разрешений на строительство</w:t>
      </w: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 при осуществлении строительства, реконструкции объектов капитального строительства; в выдаче разрешений на ввод объекта в эксплуатацию при осуществлении строительства, реконструкции объектов капитального строительства.</w:t>
      </w:r>
    </w:p>
    <w:p>
      <w:pPr>
        <w:pStyle w:val="style22"/>
        <w:numPr>
          <w:ilvl w:val="0"/>
          <w:numId w:val="2"/>
        </w:numPr>
        <w:jc w:val="both"/>
      </w:pPr>
      <w:r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Контроль за исполнением настоящего Решения возложить на Главу сельского поселения Красная Поляна муниципального района Пестравский Самарской области Глазкова В.Н.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>Глава сельского поселения Красная Поляна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муниципального района Пестравский </w:t>
      </w:r>
    </w:p>
    <w:p>
      <w:pPr>
        <w:pStyle w:val="style0"/>
        <w:spacing w:after="200" w:before="0"/>
        <w:jc w:val="both"/>
      </w:pPr>
      <w:r>
        <w:rPr>
          <w:rFonts w:ascii="Times New Roman" w:cs="Times New Roman" w:hAnsi="Times New Roman"/>
          <w:sz w:val="28"/>
          <w:szCs w:val="28"/>
        </w:rPr>
        <w:t>Самарской области                                                В.Н.Глазков.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" w:type="paragraph">
    <w:name w:val="Заголовок 1"/>
    <w:basedOn w:val="style0"/>
    <w:next w:val="style18"/>
    <w:pPr>
      <w:keepNext/>
      <w:jc w:val="both"/>
    </w:pPr>
    <w:rPr>
      <w:b/>
      <w:bCs/>
      <w:sz w:val="28"/>
      <w:szCs w:val="25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List Paragraph"/>
    <w:basedOn w:val="style0"/>
    <w:next w:val="style22"/>
    <w:pPr>
      <w:ind w:hanging="0" w:left="720" w:right="0"/>
    </w:pPr>
    <w:rPr/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2014-03-05T04:42:00.00Z</dcterms:created>
  <dc:creator>Татьяна С. Пешехонова</dc:creator>
  <cp:lastModifiedBy>Татьяна С. Пешехонова</cp:lastModifiedBy>
  <cp:lastPrinted>2014-03-06T14:50:28.14Z</cp:lastPrinted>
  <dcterms:modified xsi:type="dcterms:W3CDTF">2014-03-05T06:41:00.00Z</dcterms:modified>
  <cp:revision>6</cp:revision>
</cp:coreProperties>
</file>